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61" w:rsidRPr="00CB4697" w:rsidRDefault="00611361" w:rsidP="006113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PHỤ LỤC</w:t>
      </w:r>
    </w:p>
    <w:p w:rsidR="00611361" w:rsidRPr="00CB4697" w:rsidRDefault="00611361" w:rsidP="006113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MẪU HỢP ĐỒNG CỘNG TÁC VIÊN KIỂM TRA VĂN </w:t>
      </w:r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br/>
      </w:r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(Ban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hành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kèm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chế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tổ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chức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quản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lý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phạm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pháp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luật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trên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địa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bàn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thành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phố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Hồ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Chí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Minh ban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hành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kèm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Quyết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số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14/2011/QĐ-UBND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15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3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năm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2011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Ủy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ban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nhân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dân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thành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phố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Hồ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>Chí</w:t>
      </w:r>
      <w:proofErr w:type="spellEnd"/>
      <w:r w:rsidRPr="00CB4697">
        <w:rPr>
          <w:rFonts w:ascii="Arial" w:eastAsia="Times New Roman" w:hAnsi="Arial" w:cs="Arial"/>
          <w:i/>
          <w:iCs/>
          <w:color w:val="222222"/>
          <w:sz w:val="28"/>
          <w:szCs w:val="18"/>
        </w:rPr>
        <w:t xml:space="preserve"> Minh)</w:t>
      </w:r>
    </w:p>
    <w:tbl>
      <w:tblPr>
        <w:tblW w:w="889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5578"/>
      </w:tblGrid>
      <w:tr w:rsidR="00611361" w:rsidRPr="00CB4697" w:rsidTr="00D11947">
        <w:trPr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B4697" w:rsidRPr="00CB4697" w:rsidRDefault="00611361" w:rsidP="00D11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18"/>
              </w:rPr>
            </w:pPr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CƠ QUAN SỬ DỤNG</w:t>
            </w:r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br/>
              <w:t>CỘNG TÁC VIÊN (1)</w:t>
            </w:r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br/>
              <w:t>--------</w:t>
            </w:r>
          </w:p>
        </w:tc>
        <w:tc>
          <w:tcPr>
            <w:tcW w:w="56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B4697" w:rsidRPr="00CB4697" w:rsidRDefault="00611361" w:rsidP="00D11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18"/>
              </w:rPr>
            </w:pPr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CỘNG HÒA XÃ HỘI CHỦ NGHĨA VIỆT NAM</w:t>
            </w:r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br/>
            </w:r>
            <w:proofErr w:type="spellStart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Độc</w:t>
            </w:r>
            <w:proofErr w:type="spellEnd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 xml:space="preserve"> </w:t>
            </w:r>
            <w:proofErr w:type="spellStart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lập</w:t>
            </w:r>
            <w:proofErr w:type="spellEnd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 xml:space="preserve"> - </w:t>
            </w:r>
            <w:proofErr w:type="spellStart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Tự</w:t>
            </w:r>
            <w:proofErr w:type="spellEnd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 xml:space="preserve"> do - </w:t>
            </w:r>
            <w:proofErr w:type="spellStart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Hạnh</w:t>
            </w:r>
            <w:proofErr w:type="spellEnd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 xml:space="preserve"> </w:t>
            </w:r>
            <w:proofErr w:type="spellStart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phúc</w:t>
            </w:r>
            <w:proofErr w:type="spellEnd"/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br/>
              <w:t>----------------</w:t>
            </w:r>
          </w:p>
        </w:tc>
      </w:tr>
      <w:tr w:rsidR="00611361" w:rsidRPr="00CB4697" w:rsidTr="00D11947">
        <w:trPr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B4697" w:rsidRPr="00CB4697" w:rsidRDefault="00611361" w:rsidP="00D11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18"/>
              </w:rPr>
            </w:pPr>
            <w:proofErr w:type="spellStart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Số</w:t>
            </w:r>
            <w:proofErr w:type="spellEnd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:       /……..-HĐCT</w:t>
            </w:r>
          </w:p>
        </w:tc>
        <w:tc>
          <w:tcPr>
            <w:tcW w:w="56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B4697" w:rsidRPr="00CB4697" w:rsidRDefault="00611361" w:rsidP="00D11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18"/>
              </w:rPr>
            </w:pPr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 xml:space="preserve">……………………, </w:t>
            </w:r>
            <w:proofErr w:type="spellStart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ngày</w:t>
            </w:r>
            <w:proofErr w:type="spellEnd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 xml:space="preserve">             </w:t>
            </w:r>
            <w:proofErr w:type="spellStart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tháng</w:t>
            </w:r>
            <w:proofErr w:type="spellEnd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 xml:space="preserve">    </w:t>
            </w:r>
            <w:proofErr w:type="spellStart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năm</w:t>
            </w:r>
            <w:proofErr w:type="spellEnd"/>
          </w:p>
        </w:tc>
      </w:tr>
    </w:tbl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</w:p>
    <w:p w:rsidR="00611361" w:rsidRPr="00CB4697" w:rsidRDefault="00611361" w:rsidP="006113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HỢP ĐỒNG CỘNG TÁC VIÊN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Chúng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tôi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một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(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): ..............................................................................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Chức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..................................................................................................................</w:t>
      </w:r>
      <w:proofErr w:type="gram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Đại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diện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(1)</w:t>
      </w:r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:......................................................................................................</w:t>
      </w:r>
      <w:proofErr w:type="gram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chỉ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: ....................................................................................................................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một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(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): ...........................................................................................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Sinh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............................................................................</w:t>
      </w:r>
      <w:proofErr w:type="gram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lastRenderedPageBreak/>
        <w:t>Chứng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minh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nhân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dân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số</w:t>
      </w:r>
      <w:proofErr w:type="spellEnd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:............................</w:t>
      </w:r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cấp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Cơ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quan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cấp</w:t>
      </w:r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:............................................................................................................</w:t>
      </w:r>
      <w:proofErr w:type="gram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Nơi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làm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việc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: ...........................................................................................................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Chức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chuyên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môn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: ............................................................................................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chỉ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thường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trú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: ..................................................................................................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Thỏa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thuận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ký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kết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đồng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cam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kết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thực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hiện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đúng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khoản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sau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đây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: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1: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Thời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hạn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chế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độ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làm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việc</w:t>
      </w:r>
      <w:proofErr w:type="spell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1.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(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)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làm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việc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đồng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từ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đến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2.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việc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hoặc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thường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xuyên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: 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3.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Thời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gian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làm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việc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(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số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lượng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giờ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trong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1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tuần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hoặc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1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): 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>.........................................................................................................................................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2: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Nội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dung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việc</w:t>
      </w:r>
      <w:proofErr w:type="spell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1.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Tham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: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xem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xét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đánh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giá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về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tính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hiến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pháp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kiện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tại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3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Nghị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số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40/2010/NĐ- CP;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đề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xuất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lý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có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nội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dung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trái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pháp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luật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;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2.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Tham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rà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soát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thường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xuyên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kỳ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hệ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thống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hóa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phạm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pháp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luật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3: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Chế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độ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chi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cho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hoạt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động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viên</w:t>
      </w:r>
      <w:proofErr w:type="spell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lastRenderedPageBreak/>
        <w:t xml:space="preserve">1.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hưởng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thù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lao</w:t>
      </w:r>
      <w:proofErr w:type="spellEnd"/>
      <w:proofErr w:type="gram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- Theo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xin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ý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kiến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với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mức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: ………………</w:t>
      </w:r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./</w:t>
      </w:r>
      <w:proofErr w:type="spellStart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- Theo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thời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gian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làm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việc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với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mức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: ....................................................................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2.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thanh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toán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tham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đoàn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chuyên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đề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bàn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hoặc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lĩnh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vực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mức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……………../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3.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Chế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độ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thù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lao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có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thể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chỉnh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Bộ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Tài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chính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Bộ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Tư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pháp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4: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Quyền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nghĩa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viên</w:t>
      </w:r>
      <w:proofErr w:type="spell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1.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tham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tập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huấn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bồi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dưỡng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về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chuyên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môn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nghiệp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về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lý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2.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cung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cấp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tài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liệu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kiện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cần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thiết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khác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để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phục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lý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3.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hưởng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chế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độ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chi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hoạt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Bộ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Tài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chính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Bộ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Tư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pháp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;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4.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Tham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thực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hiện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nhiệm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đúng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thời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hạn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trong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đồng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hoặc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yêu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cầu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cơ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quan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dụng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5.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Đảm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sự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chính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khách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quan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trong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mình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6.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Tuân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thủ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pháp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luật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về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pháp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luật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chế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7.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Giữ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mật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5: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Quyền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nghĩa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cơ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quan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sử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dụng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viên</w:t>
      </w:r>
      <w:proofErr w:type="spell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1.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Cơ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quan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dụng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có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trách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nhiệm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hướng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dẫn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nghiệp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vụ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tạo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kiện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thực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hiện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việc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giao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;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lastRenderedPageBreak/>
        <w:t xml:space="preserve">2.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Thanh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toán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đầy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đủ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thù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lao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;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3.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sử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dụng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kết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quả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việc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proofErr w:type="gram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yêu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cầu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công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việc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mình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proofErr w:type="spellStart"/>
      <w:proofErr w:type="gram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6.</w:t>
      </w:r>
      <w:proofErr w:type="gram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khoản</w:t>
      </w:r>
      <w:proofErr w:type="spellEnd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 xml:space="preserve"> </w:t>
      </w:r>
      <w:proofErr w:type="spellStart"/>
      <w:proofErr w:type="gramStart"/>
      <w:r w:rsidRPr="00CB4697">
        <w:rPr>
          <w:rFonts w:ascii="Arial" w:eastAsia="Times New Roman" w:hAnsi="Arial" w:cs="Arial"/>
          <w:b/>
          <w:bCs/>
          <w:color w:val="222222"/>
          <w:sz w:val="28"/>
          <w:szCs w:val="18"/>
        </w:rPr>
        <w:t>chung</w:t>
      </w:r>
      <w:proofErr w:type="spellEnd"/>
      <w:proofErr w:type="gramEnd"/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1.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đồng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có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hiệu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lực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từ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đến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……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2.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đồng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chấm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dứt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trước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thời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hạn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tại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Điều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9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chế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tổ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chức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và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lý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cộng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viên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kiểm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văn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ban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hành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theo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Quyết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định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số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14/2011/QĐ-UBND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ngày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15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tháng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3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năm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2011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của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Ủy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ban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nhân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dân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thành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phố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3.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Trong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quá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trình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thực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hiện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đồng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nếu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có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những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thay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đổi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bổ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sung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hoặc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đề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xuất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cần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thảo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luận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thì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hai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sẽ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cùng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bàn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bạc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giải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quyết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4.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Hợp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đồng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này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được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lập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thành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2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có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giá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trị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như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nhau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,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mỗi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bên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giữ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một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 xml:space="preserve"> (01) </w:t>
      </w:r>
      <w:proofErr w:type="spellStart"/>
      <w:r w:rsidRPr="00CB4697">
        <w:rPr>
          <w:rFonts w:ascii="Arial" w:eastAsia="Times New Roman" w:hAnsi="Arial" w:cs="Arial"/>
          <w:color w:val="222222"/>
          <w:sz w:val="28"/>
          <w:szCs w:val="18"/>
        </w:rPr>
        <w:t>bản</w:t>
      </w:r>
      <w:proofErr w:type="spellEnd"/>
      <w:r w:rsidRPr="00CB4697">
        <w:rPr>
          <w:rFonts w:ascii="Arial" w:eastAsia="Times New Roman" w:hAnsi="Arial" w:cs="Arial"/>
          <w:color w:val="222222"/>
          <w:sz w:val="28"/>
          <w:szCs w:val="18"/>
        </w:rPr>
        <w:t>.</w:t>
      </w:r>
    </w:p>
    <w:p w:rsidR="00611361" w:rsidRPr="00CB4697" w:rsidRDefault="00611361" w:rsidP="0061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18"/>
        </w:rPr>
      </w:pPr>
    </w:p>
    <w:tbl>
      <w:tblPr>
        <w:tblW w:w="883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4990"/>
      </w:tblGrid>
      <w:tr w:rsidR="00611361" w:rsidRPr="00CB4697" w:rsidTr="00D11947">
        <w:trPr>
          <w:tblCellSpacing w:w="0" w:type="dxa"/>
        </w:trPr>
        <w:tc>
          <w:tcPr>
            <w:tcW w:w="3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11361" w:rsidRPr="00CB4697" w:rsidRDefault="00611361" w:rsidP="00D11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18"/>
              </w:rPr>
            </w:pPr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CỘNG TÁC VIÊN</w:t>
            </w:r>
          </w:p>
          <w:p w:rsidR="00CB4697" w:rsidRPr="00CB4697" w:rsidRDefault="00611361" w:rsidP="00D11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18"/>
              </w:rPr>
            </w:pPr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(</w:t>
            </w:r>
            <w:proofErr w:type="spellStart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Ký</w:t>
            </w:r>
            <w:proofErr w:type="spellEnd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 xml:space="preserve">, </w:t>
            </w:r>
            <w:proofErr w:type="spellStart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ghi</w:t>
            </w:r>
            <w:proofErr w:type="spellEnd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 xml:space="preserve"> </w:t>
            </w:r>
            <w:proofErr w:type="spellStart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rõ</w:t>
            </w:r>
            <w:proofErr w:type="spellEnd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 xml:space="preserve"> </w:t>
            </w:r>
            <w:proofErr w:type="spellStart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họ</w:t>
            </w:r>
            <w:proofErr w:type="spellEnd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 xml:space="preserve"> </w:t>
            </w:r>
            <w:proofErr w:type="spellStart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và</w:t>
            </w:r>
            <w:proofErr w:type="spellEnd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 xml:space="preserve"> </w:t>
            </w:r>
            <w:proofErr w:type="spellStart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tên</w:t>
            </w:r>
            <w:proofErr w:type="spellEnd"/>
            <w:r w:rsidRPr="00CB4697">
              <w:rPr>
                <w:rFonts w:ascii="Arial" w:eastAsia="Times New Roman" w:hAnsi="Arial" w:cs="Arial"/>
                <w:color w:val="222222"/>
                <w:sz w:val="28"/>
                <w:szCs w:val="18"/>
              </w:rPr>
              <w:t>)</w:t>
            </w:r>
          </w:p>
        </w:tc>
        <w:tc>
          <w:tcPr>
            <w:tcW w:w="50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11361" w:rsidRPr="00CB4697" w:rsidRDefault="00611361" w:rsidP="00D11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18"/>
              </w:rPr>
            </w:pPr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t>THỦ TRƯỞNG CƠ QUAN</w:t>
            </w:r>
            <w:r w:rsidRPr="00CB4697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18"/>
              </w:rPr>
              <w:br/>
              <w:t>SỬ DỤNG CỘNG TÁC VIÊN</w:t>
            </w:r>
          </w:p>
          <w:p w:rsidR="00CB4697" w:rsidRPr="00CB4697" w:rsidRDefault="00611361" w:rsidP="00D119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18"/>
              </w:rPr>
            </w:pPr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(</w:t>
            </w:r>
            <w:proofErr w:type="spellStart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Ký</w:t>
            </w:r>
            <w:proofErr w:type="spellEnd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 xml:space="preserve"> </w:t>
            </w:r>
            <w:proofErr w:type="spellStart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tên</w:t>
            </w:r>
            <w:proofErr w:type="spellEnd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 xml:space="preserve">, </w:t>
            </w:r>
            <w:proofErr w:type="spellStart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đóng</w:t>
            </w:r>
            <w:proofErr w:type="spellEnd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 xml:space="preserve"> </w:t>
            </w:r>
            <w:proofErr w:type="spellStart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dấu</w:t>
            </w:r>
            <w:proofErr w:type="spellEnd"/>
            <w:r w:rsidRPr="00CB4697">
              <w:rPr>
                <w:rFonts w:ascii="Arial" w:eastAsia="Times New Roman" w:hAnsi="Arial" w:cs="Arial"/>
                <w:i/>
                <w:iCs/>
                <w:color w:val="222222"/>
                <w:sz w:val="28"/>
                <w:szCs w:val="18"/>
              </w:rPr>
              <w:t>)</w:t>
            </w:r>
          </w:p>
        </w:tc>
      </w:tr>
    </w:tbl>
    <w:p w:rsidR="00611361" w:rsidRPr="00CB4697" w:rsidRDefault="00611361" w:rsidP="00611361">
      <w:pPr>
        <w:rPr>
          <w:sz w:val="36"/>
        </w:rPr>
      </w:pPr>
    </w:p>
    <w:p w:rsidR="000D7DAA" w:rsidRPr="00611361" w:rsidRDefault="000D7DAA" w:rsidP="00611361">
      <w:bookmarkStart w:id="0" w:name="_GoBack"/>
      <w:bookmarkEnd w:id="0"/>
    </w:p>
    <w:sectPr w:rsidR="000D7DAA" w:rsidRPr="00611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60"/>
    <w:rsid w:val="000A6B1B"/>
    <w:rsid w:val="000D7DAA"/>
    <w:rsid w:val="002C2028"/>
    <w:rsid w:val="00611361"/>
    <w:rsid w:val="00651632"/>
    <w:rsid w:val="006A7960"/>
    <w:rsid w:val="006F6CB1"/>
    <w:rsid w:val="007F6C0D"/>
    <w:rsid w:val="00BD6C7E"/>
    <w:rsid w:val="00C87716"/>
    <w:rsid w:val="00F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D6C7E"/>
  </w:style>
  <w:style w:type="paragraph" w:styleId="NormalWeb">
    <w:name w:val="Normal (Web)"/>
    <w:basedOn w:val="Normal"/>
    <w:uiPriority w:val="99"/>
    <w:unhideWhenUsed/>
    <w:rsid w:val="00BD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C7E"/>
    <w:rPr>
      <w:b/>
      <w:bCs/>
    </w:rPr>
  </w:style>
  <w:style w:type="character" w:styleId="Emphasis">
    <w:name w:val="Emphasis"/>
    <w:basedOn w:val="DefaultParagraphFont"/>
    <w:uiPriority w:val="20"/>
    <w:qFormat/>
    <w:rsid w:val="00BD6C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D6C7E"/>
  </w:style>
  <w:style w:type="paragraph" w:styleId="NormalWeb">
    <w:name w:val="Normal (Web)"/>
    <w:basedOn w:val="Normal"/>
    <w:uiPriority w:val="99"/>
    <w:unhideWhenUsed/>
    <w:rsid w:val="00BD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C7E"/>
    <w:rPr>
      <w:b/>
      <w:bCs/>
    </w:rPr>
  </w:style>
  <w:style w:type="character" w:styleId="Emphasis">
    <w:name w:val="Emphasis"/>
    <w:basedOn w:val="DefaultParagraphFont"/>
    <w:uiPriority w:val="20"/>
    <w:qFormat/>
    <w:rsid w:val="00BD6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19576-CB66-4FE8-8771-7B7D809D832C}"/>
</file>

<file path=customXml/itemProps2.xml><?xml version="1.0" encoding="utf-8"?>
<ds:datastoreItem xmlns:ds="http://schemas.openxmlformats.org/officeDocument/2006/customXml" ds:itemID="{21B84E64-43F6-4578-81E5-A3ADD9C95B67}"/>
</file>

<file path=customXml/itemProps3.xml><?xml version="1.0" encoding="utf-8"?>
<ds:datastoreItem xmlns:ds="http://schemas.openxmlformats.org/officeDocument/2006/customXml" ds:itemID="{622D3D73-E212-4AEE-B678-F221D294C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736</Words>
  <Characters>4201</Characters>
  <Application>Microsoft Office Word</Application>
  <DocSecurity>0</DocSecurity>
  <Lines>35</Lines>
  <Paragraphs>9</Paragraphs>
  <ScaleCrop>false</ScaleCrop>
  <Company>VN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thi my hang</dc:creator>
  <cp:keywords/>
  <dc:description/>
  <cp:lastModifiedBy>vo thi my hang</cp:lastModifiedBy>
  <cp:revision>12</cp:revision>
  <dcterms:created xsi:type="dcterms:W3CDTF">2016-01-05T08:21:00Z</dcterms:created>
  <dcterms:modified xsi:type="dcterms:W3CDTF">2016-01-06T07:53:00Z</dcterms:modified>
</cp:coreProperties>
</file>